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147" w:rsidRPr="001D4C49" w:rsidRDefault="00164147" w:rsidP="001D4C49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7" w:lineRule="auto"/>
        <w:ind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1D4C49">
        <w:rPr>
          <w:rFonts w:ascii="Arial" w:hAnsi="Arial" w:cs="Arial"/>
          <w:color w:val="262626" w:themeColor="text1" w:themeTint="D9"/>
          <w:sz w:val="18"/>
          <w:szCs w:val="18"/>
        </w:rPr>
        <w:t>«</w:t>
      </w:r>
      <w:bookmarkStart w:id="0" w:name="_GoBack"/>
      <w:r w:rsidRPr="001D4C49">
        <w:rPr>
          <w:rFonts w:ascii="Arial" w:hAnsi="Arial" w:cs="Arial"/>
          <w:color w:val="262626" w:themeColor="text1" w:themeTint="D9"/>
          <w:sz w:val="18"/>
          <w:szCs w:val="18"/>
        </w:rPr>
        <w:t>Расширение прав и возможностей потребителей посредством перехода к потреблению экологически чистой энергии и продукции</w:t>
      </w:r>
      <w:bookmarkEnd w:id="0"/>
      <w:r w:rsidRPr="001D4C49">
        <w:rPr>
          <w:rFonts w:ascii="Arial" w:hAnsi="Arial" w:cs="Arial"/>
          <w:color w:val="262626" w:themeColor="text1" w:themeTint="D9"/>
          <w:sz w:val="18"/>
          <w:szCs w:val="18"/>
        </w:rPr>
        <w:t>»</w:t>
      </w:r>
    </w:p>
    <w:p w:rsidR="00EB3D2D" w:rsidRPr="001D4C49" w:rsidRDefault="00164147" w:rsidP="001D4C49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7" w:lineRule="auto"/>
        <w:ind w:firstLine="709"/>
        <w:jc w:val="both"/>
        <w:rPr>
          <w:rFonts w:ascii="Arial" w:hAnsi="Arial" w:cs="Arial"/>
          <w:color w:val="262626" w:themeColor="text1" w:themeTint="D9"/>
          <w:sz w:val="18"/>
          <w:szCs w:val="18"/>
          <w:lang w:val="en-US"/>
        </w:rPr>
      </w:pPr>
      <w:r w:rsidRPr="001D4C49">
        <w:rPr>
          <w:rFonts w:ascii="Arial" w:hAnsi="Arial" w:cs="Arial"/>
          <w:color w:val="262626" w:themeColor="text1" w:themeTint="D9"/>
          <w:sz w:val="18"/>
          <w:szCs w:val="18"/>
          <w:lang w:val="en-US"/>
        </w:rPr>
        <w:t>«World Consumer Rights Day To Empower Consumers Through Clean Energy Transitions»</w:t>
      </w:r>
    </w:p>
    <w:p w:rsidR="00164147" w:rsidRPr="001D4C49" w:rsidRDefault="00164147" w:rsidP="001D4C49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7" w:lineRule="auto"/>
        <w:ind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1D4C49">
        <w:rPr>
          <w:rFonts w:ascii="Arial" w:hAnsi="Arial" w:cs="Arial"/>
          <w:color w:val="262626" w:themeColor="text1" w:themeTint="D9"/>
          <w:sz w:val="18"/>
          <w:szCs w:val="18"/>
        </w:rPr>
        <w:t xml:space="preserve">Именно таков в 2023 году девиз Всемирного дня прав потребителей. По данным опроса Международная организация </w:t>
      </w:r>
      <w:r w:rsidR="001D4C49" w:rsidRPr="001D4C49">
        <w:rPr>
          <w:rFonts w:ascii="Arial" w:hAnsi="Arial" w:cs="Arial"/>
          <w:color w:val="262626" w:themeColor="text1" w:themeTint="D9"/>
          <w:sz w:val="18"/>
          <w:szCs w:val="18"/>
        </w:rPr>
        <w:t>потребителей,</w:t>
      </w:r>
      <w:r w:rsidRPr="001D4C49">
        <w:rPr>
          <w:rFonts w:ascii="Arial" w:hAnsi="Arial" w:cs="Arial"/>
          <w:color w:val="262626" w:themeColor="text1" w:themeTint="D9"/>
          <w:sz w:val="18"/>
          <w:szCs w:val="18"/>
        </w:rPr>
        <w:t xml:space="preserve"> 80% потребителей вынуждены подстраивать свои бюджеты под рост цен на электроэнергию.</w:t>
      </w:r>
      <w:r w:rsidR="001D4C49"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  <w:r w:rsidRPr="001D4C49">
        <w:rPr>
          <w:rFonts w:ascii="Arial" w:hAnsi="Arial" w:cs="Arial"/>
          <w:color w:val="262626" w:themeColor="text1" w:themeTint="D9"/>
          <w:sz w:val="18"/>
          <w:szCs w:val="18"/>
        </w:rPr>
        <w:t>Более 40% россиян в начале февраля 2023 года заметили рост цен на услуги ЖКХ.</w:t>
      </w:r>
    </w:p>
    <w:p w:rsidR="007D0123" w:rsidRPr="001D4C49" w:rsidRDefault="007D0123" w:rsidP="001D4C49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7" w:lineRule="auto"/>
        <w:ind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1D4C49">
        <w:rPr>
          <w:rFonts w:ascii="Arial" w:hAnsi="Arial" w:cs="Arial"/>
          <w:color w:val="262626" w:themeColor="text1" w:themeTint="D9"/>
          <w:sz w:val="18"/>
          <w:szCs w:val="18"/>
        </w:rPr>
        <w:t>Действия по расширению прав и возможностей потребителей сосредоточены вокруг увеличения доступа к чистой энергии по трем основным направлениям:</w:t>
      </w:r>
    </w:p>
    <w:p w:rsidR="007D0123" w:rsidRPr="001D4C49" w:rsidRDefault="007D0123" w:rsidP="001D4C49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7" w:lineRule="auto"/>
        <w:ind w:firstLine="709"/>
        <w:jc w:val="both"/>
        <w:rPr>
          <w:rFonts w:ascii="Arial" w:hAnsi="Arial" w:cs="Arial"/>
          <w:i/>
          <w:color w:val="262626" w:themeColor="text1" w:themeTint="D9"/>
          <w:sz w:val="18"/>
          <w:szCs w:val="18"/>
        </w:rPr>
      </w:pPr>
      <w:r w:rsidRPr="001D4C49">
        <w:rPr>
          <w:rFonts w:ascii="Arial" w:hAnsi="Arial" w:cs="Arial"/>
          <w:i/>
          <w:color w:val="262626" w:themeColor="text1" w:themeTint="D9"/>
          <w:sz w:val="18"/>
          <w:szCs w:val="18"/>
        </w:rPr>
        <w:t>– энергетически чистые дома (отопление, охлаждение, приготовление еды, холодильники, энергоэффективность строений);</w:t>
      </w:r>
    </w:p>
    <w:p w:rsidR="007D0123" w:rsidRPr="001D4C49" w:rsidRDefault="007D0123" w:rsidP="001D4C49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7" w:lineRule="auto"/>
        <w:ind w:firstLine="709"/>
        <w:jc w:val="both"/>
        <w:rPr>
          <w:rFonts w:ascii="Arial" w:hAnsi="Arial" w:cs="Arial"/>
          <w:i/>
          <w:color w:val="262626" w:themeColor="text1" w:themeTint="D9"/>
          <w:sz w:val="18"/>
          <w:szCs w:val="18"/>
        </w:rPr>
      </w:pPr>
      <w:r w:rsidRPr="001D4C49">
        <w:rPr>
          <w:rFonts w:ascii="Arial" w:hAnsi="Arial" w:cs="Arial"/>
          <w:i/>
          <w:color w:val="262626" w:themeColor="text1" w:themeTint="D9"/>
          <w:sz w:val="18"/>
          <w:szCs w:val="18"/>
        </w:rPr>
        <w:t>– энергетически чистый транспорт;</w:t>
      </w:r>
    </w:p>
    <w:p w:rsidR="007D0123" w:rsidRPr="001D4C49" w:rsidRDefault="007D0123" w:rsidP="001D4C49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7" w:lineRule="auto"/>
        <w:ind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1D4C49">
        <w:rPr>
          <w:rFonts w:ascii="Arial" w:hAnsi="Arial" w:cs="Arial"/>
          <w:i/>
          <w:color w:val="262626" w:themeColor="text1" w:themeTint="D9"/>
          <w:sz w:val="18"/>
          <w:szCs w:val="18"/>
        </w:rPr>
        <w:t>– чистое электроснабжение</w:t>
      </w:r>
      <w:r w:rsidRPr="001D4C49">
        <w:rPr>
          <w:rFonts w:ascii="Arial" w:hAnsi="Arial" w:cs="Arial"/>
          <w:color w:val="262626" w:themeColor="text1" w:themeTint="D9"/>
          <w:sz w:val="18"/>
          <w:szCs w:val="18"/>
        </w:rPr>
        <w:t>.</w:t>
      </w:r>
    </w:p>
    <w:p w:rsidR="001D3576" w:rsidRPr="001D4C49" w:rsidRDefault="001D3576" w:rsidP="001D4C49">
      <w:pPr>
        <w:shd w:val="clear" w:color="auto" w:fill="FFFFFF"/>
        <w:tabs>
          <w:tab w:val="left" w:pos="993"/>
        </w:tabs>
        <w:spacing w:after="0" w:line="367" w:lineRule="auto"/>
        <w:ind w:firstLine="709"/>
        <w:jc w:val="both"/>
        <w:textAlignment w:val="baseline"/>
        <w:rPr>
          <w:rFonts w:ascii="Arial" w:eastAsia="Times New Roman" w:hAnsi="Arial" w:cs="Arial"/>
          <w:color w:val="262626" w:themeColor="text1" w:themeTint="D9"/>
          <w:sz w:val="18"/>
          <w:szCs w:val="18"/>
          <w:lang w:eastAsia="ru-RU"/>
        </w:rPr>
      </w:pPr>
      <w:r w:rsidRPr="001D4C49">
        <w:rPr>
          <w:rFonts w:ascii="Arial" w:eastAsia="Times New Roman" w:hAnsi="Arial" w:cs="Arial"/>
          <w:color w:val="262626" w:themeColor="text1" w:themeTint="D9"/>
          <w:sz w:val="18"/>
          <w:szCs w:val="18"/>
          <w:lang w:eastAsia="ru-RU"/>
        </w:rPr>
        <w:t>Ключевые характеристики чистой энергии – это:</w:t>
      </w:r>
    </w:p>
    <w:p w:rsidR="001D3576" w:rsidRPr="001D4C49" w:rsidRDefault="001D3576" w:rsidP="001D4C4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7" w:lineRule="auto"/>
        <w:ind w:left="0" w:firstLine="709"/>
        <w:jc w:val="both"/>
        <w:textAlignment w:val="baseline"/>
        <w:rPr>
          <w:rFonts w:ascii="Arial" w:eastAsia="Times New Roman" w:hAnsi="Arial" w:cs="Arial"/>
          <w:color w:val="262626" w:themeColor="text1" w:themeTint="D9"/>
          <w:sz w:val="18"/>
          <w:szCs w:val="18"/>
          <w:lang w:eastAsia="ru-RU"/>
        </w:rPr>
      </w:pPr>
      <w:r w:rsidRPr="001D4C49">
        <w:rPr>
          <w:rFonts w:ascii="Arial" w:eastAsia="Times New Roman" w:hAnsi="Arial" w:cs="Arial"/>
          <w:b/>
          <w:bCs/>
          <w:color w:val="262626" w:themeColor="text1" w:themeTint="D9"/>
          <w:sz w:val="18"/>
          <w:szCs w:val="18"/>
          <w:bdr w:val="none" w:sz="0" w:space="0" w:color="auto" w:frame="1"/>
          <w:lang w:eastAsia="ru-RU"/>
        </w:rPr>
        <w:t>Устойчивость</w:t>
      </w:r>
      <w:r w:rsidRPr="001D4C49">
        <w:rPr>
          <w:rFonts w:ascii="Arial" w:eastAsia="Times New Roman" w:hAnsi="Arial" w:cs="Arial"/>
          <w:color w:val="262626" w:themeColor="text1" w:themeTint="D9"/>
          <w:sz w:val="18"/>
          <w:szCs w:val="18"/>
          <w:lang w:eastAsia="ru-RU"/>
        </w:rPr>
        <w:t> за счет быстрого увеличения масштабов внедрения возобновляемых источников энергии, а также значительного расширения их использования, повышения энергоэффективности и электрификации.</w:t>
      </w:r>
    </w:p>
    <w:p w:rsidR="001D3576" w:rsidRPr="001D4C49" w:rsidRDefault="001D3576" w:rsidP="001D4C4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7" w:lineRule="auto"/>
        <w:ind w:left="0" w:firstLine="709"/>
        <w:jc w:val="both"/>
        <w:textAlignment w:val="baseline"/>
        <w:rPr>
          <w:rFonts w:ascii="Arial" w:eastAsia="Times New Roman" w:hAnsi="Arial" w:cs="Arial"/>
          <w:color w:val="262626" w:themeColor="text1" w:themeTint="D9"/>
          <w:sz w:val="18"/>
          <w:szCs w:val="18"/>
          <w:lang w:eastAsia="ru-RU"/>
        </w:rPr>
      </w:pPr>
      <w:r w:rsidRPr="001D4C49">
        <w:rPr>
          <w:rFonts w:ascii="Arial" w:eastAsia="Times New Roman" w:hAnsi="Arial" w:cs="Arial"/>
          <w:b/>
          <w:bCs/>
          <w:color w:val="262626" w:themeColor="text1" w:themeTint="D9"/>
          <w:sz w:val="18"/>
          <w:szCs w:val="18"/>
          <w:bdr w:val="none" w:sz="0" w:space="0" w:color="auto" w:frame="1"/>
          <w:lang w:eastAsia="ru-RU"/>
        </w:rPr>
        <w:t>Инклюзивность и справедливость</w:t>
      </w:r>
      <w:r w:rsidRPr="001D4C49">
        <w:rPr>
          <w:rFonts w:ascii="Arial" w:eastAsia="Times New Roman" w:hAnsi="Arial" w:cs="Arial"/>
          <w:color w:val="262626" w:themeColor="text1" w:themeTint="D9"/>
          <w:sz w:val="18"/>
          <w:szCs w:val="18"/>
          <w:lang w:eastAsia="ru-RU"/>
        </w:rPr>
        <w:t>. Люди во всем мире должны иметь доступ к энергетическим услугам, которые удовлетворяют их основные потребности на справедливой и равноправной основе.</w:t>
      </w:r>
    </w:p>
    <w:p w:rsidR="001D3576" w:rsidRPr="001D4C49" w:rsidRDefault="001D3576" w:rsidP="001D4C49">
      <w:pPr>
        <w:shd w:val="clear" w:color="auto" w:fill="FFFFFF"/>
        <w:tabs>
          <w:tab w:val="left" w:pos="993"/>
        </w:tabs>
        <w:spacing w:after="0" w:line="367" w:lineRule="auto"/>
        <w:ind w:firstLine="709"/>
        <w:jc w:val="both"/>
        <w:textAlignment w:val="baseline"/>
        <w:rPr>
          <w:rFonts w:ascii="Arial" w:eastAsia="Times New Roman" w:hAnsi="Arial" w:cs="Arial"/>
          <w:color w:val="262626" w:themeColor="text1" w:themeTint="D9"/>
          <w:sz w:val="18"/>
          <w:szCs w:val="18"/>
          <w:lang w:eastAsia="ru-RU"/>
        </w:rPr>
      </w:pPr>
    </w:p>
    <w:p w:rsidR="007D0123" w:rsidRPr="001D4C49" w:rsidRDefault="007D0123" w:rsidP="001D4C49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7" w:lineRule="auto"/>
        <w:ind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1D4C49">
        <w:rPr>
          <w:rFonts w:ascii="Arial" w:hAnsi="Arial" w:cs="Arial"/>
          <w:color w:val="262626" w:themeColor="text1" w:themeTint="D9"/>
          <w:sz w:val="18"/>
          <w:szCs w:val="18"/>
        </w:rPr>
        <w:t>Потребители</w:t>
      </w:r>
      <w:r w:rsidR="001D3576" w:rsidRPr="001D4C49">
        <w:rPr>
          <w:rFonts w:ascii="Arial" w:hAnsi="Arial" w:cs="Arial"/>
          <w:color w:val="262626" w:themeColor="text1" w:themeTint="D9"/>
          <w:sz w:val="18"/>
          <w:szCs w:val="18"/>
        </w:rPr>
        <w:t>,</w:t>
      </w:r>
      <w:r w:rsidRPr="001D4C49">
        <w:rPr>
          <w:rFonts w:ascii="Arial" w:hAnsi="Arial" w:cs="Arial"/>
          <w:color w:val="262626" w:themeColor="text1" w:themeTint="D9"/>
          <w:sz w:val="18"/>
          <w:szCs w:val="18"/>
        </w:rPr>
        <w:t xml:space="preserve"> как участники рынка</w:t>
      </w:r>
      <w:r w:rsidR="001D3576" w:rsidRPr="001D4C49">
        <w:rPr>
          <w:rFonts w:ascii="Arial" w:hAnsi="Arial" w:cs="Arial"/>
          <w:color w:val="262626" w:themeColor="text1" w:themeTint="D9"/>
          <w:sz w:val="18"/>
          <w:szCs w:val="18"/>
        </w:rPr>
        <w:t>,</w:t>
      </w:r>
      <w:r w:rsidRPr="001D4C49">
        <w:rPr>
          <w:rFonts w:ascii="Arial" w:hAnsi="Arial" w:cs="Arial"/>
          <w:color w:val="262626" w:themeColor="text1" w:themeTint="D9"/>
          <w:sz w:val="18"/>
          <w:szCs w:val="18"/>
        </w:rPr>
        <w:t xml:space="preserve"> могут внести свой вк</w:t>
      </w:r>
      <w:r w:rsidR="001D3576" w:rsidRPr="001D4C49">
        <w:rPr>
          <w:rFonts w:ascii="Arial" w:hAnsi="Arial" w:cs="Arial"/>
          <w:color w:val="262626" w:themeColor="text1" w:themeTint="D9"/>
          <w:sz w:val="18"/>
          <w:szCs w:val="18"/>
        </w:rPr>
        <w:t xml:space="preserve">лад в переход к чистой энергии. </w:t>
      </w:r>
      <w:r w:rsidRPr="001D4C49">
        <w:rPr>
          <w:rFonts w:ascii="Arial" w:hAnsi="Arial" w:cs="Arial"/>
          <w:color w:val="262626" w:themeColor="text1" w:themeTint="D9"/>
          <w:sz w:val="18"/>
          <w:szCs w:val="18"/>
        </w:rPr>
        <w:t xml:space="preserve">Именно </w:t>
      </w:r>
      <w:r w:rsidR="001D3576" w:rsidRPr="001D4C49">
        <w:rPr>
          <w:rFonts w:ascii="Arial" w:hAnsi="Arial" w:cs="Arial"/>
          <w:color w:val="262626" w:themeColor="text1" w:themeTint="D9"/>
          <w:sz w:val="18"/>
          <w:szCs w:val="18"/>
        </w:rPr>
        <w:t xml:space="preserve">их </w:t>
      </w:r>
      <w:r w:rsidRPr="001D4C49">
        <w:rPr>
          <w:rFonts w:ascii="Arial" w:hAnsi="Arial" w:cs="Arial"/>
          <w:color w:val="262626" w:themeColor="text1" w:themeTint="D9"/>
          <w:sz w:val="18"/>
          <w:szCs w:val="18"/>
        </w:rPr>
        <w:t>выбор способен повлиять на повсеместное внедрение бережливых подходов к производству товаров и услуг.</w:t>
      </w:r>
      <w:r w:rsidR="001D3576" w:rsidRPr="001D4C49">
        <w:rPr>
          <w:rFonts w:ascii="Arial" w:hAnsi="Arial" w:cs="Arial"/>
          <w:color w:val="262626" w:themeColor="text1" w:themeTint="D9"/>
          <w:sz w:val="18"/>
          <w:szCs w:val="18"/>
        </w:rPr>
        <w:t xml:space="preserve"> Это позволит </w:t>
      </w:r>
      <w:proofErr w:type="gramStart"/>
      <w:r w:rsidR="001D3576" w:rsidRPr="001D4C49">
        <w:rPr>
          <w:rFonts w:ascii="Arial" w:hAnsi="Arial" w:cs="Arial"/>
          <w:color w:val="262626" w:themeColor="text1" w:themeTint="D9"/>
          <w:sz w:val="18"/>
          <w:szCs w:val="18"/>
        </w:rPr>
        <w:t>решить</w:t>
      </w:r>
      <w:proofErr w:type="gramEnd"/>
      <w:r w:rsidR="001D3576" w:rsidRPr="001D4C49">
        <w:rPr>
          <w:rFonts w:ascii="Arial" w:hAnsi="Arial" w:cs="Arial"/>
          <w:color w:val="262626" w:themeColor="text1" w:themeTint="D9"/>
          <w:sz w:val="18"/>
          <w:szCs w:val="18"/>
        </w:rPr>
        <w:t xml:space="preserve"> как проблему стремительного роста цен на электроэнергию в мире, так и внести вклад в предотвращение климатического кризиса.</w:t>
      </w:r>
    </w:p>
    <w:p w:rsidR="007D0123" w:rsidRPr="001D4C49" w:rsidRDefault="007D0123" w:rsidP="001D4C49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7" w:lineRule="auto"/>
        <w:ind w:firstLine="709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1D4C49">
        <w:rPr>
          <w:rFonts w:ascii="Arial" w:hAnsi="Arial" w:cs="Arial"/>
          <w:color w:val="262626" w:themeColor="text1" w:themeTint="D9"/>
          <w:sz w:val="18"/>
          <w:szCs w:val="18"/>
        </w:rPr>
        <w:t xml:space="preserve">Управлением Роспотребнадзора по </w:t>
      </w:r>
      <w:r w:rsidR="001D3576" w:rsidRPr="001D4C49">
        <w:rPr>
          <w:rFonts w:ascii="Arial" w:hAnsi="Arial" w:cs="Arial"/>
          <w:color w:val="262626" w:themeColor="text1" w:themeTint="D9"/>
          <w:sz w:val="18"/>
          <w:szCs w:val="18"/>
        </w:rPr>
        <w:t>Забайкальскому краю</w:t>
      </w:r>
      <w:r w:rsidRPr="001D4C49">
        <w:rPr>
          <w:rFonts w:ascii="Arial" w:hAnsi="Arial" w:cs="Arial"/>
          <w:color w:val="262626" w:themeColor="text1" w:themeTint="D9"/>
          <w:sz w:val="18"/>
          <w:szCs w:val="18"/>
        </w:rPr>
        <w:t xml:space="preserve"> совместно с ФБУЗ «Центр гигиены и эпидемиологии в </w:t>
      </w:r>
      <w:r w:rsidR="001D3576" w:rsidRPr="001D4C49">
        <w:rPr>
          <w:rFonts w:ascii="Arial" w:hAnsi="Arial" w:cs="Arial"/>
          <w:color w:val="262626" w:themeColor="text1" w:themeTint="D9"/>
          <w:sz w:val="18"/>
          <w:szCs w:val="18"/>
        </w:rPr>
        <w:t>Забайкальском крае</w:t>
      </w:r>
      <w:r w:rsidRPr="001D4C49">
        <w:rPr>
          <w:rFonts w:ascii="Arial" w:hAnsi="Arial" w:cs="Arial"/>
          <w:color w:val="262626" w:themeColor="text1" w:themeTint="D9"/>
          <w:sz w:val="18"/>
          <w:szCs w:val="18"/>
        </w:rPr>
        <w:t>» организованы и будут проведены мероприятия, посвященные Всемирному дню прав потребителей: горячая линия, лекции, семинары, уроки, направленные на повышение потребительской грамотности.</w:t>
      </w:r>
    </w:p>
    <w:sectPr w:rsidR="007D0123" w:rsidRPr="001D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B51EF"/>
    <w:multiLevelType w:val="multilevel"/>
    <w:tmpl w:val="EF84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E6638A"/>
    <w:multiLevelType w:val="multilevel"/>
    <w:tmpl w:val="CFAE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B25859"/>
    <w:multiLevelType w:val="multilevel"/>
    <w:tmpl w:val="372E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01"/>
    <w:rsid w:val="00071399"/>
    <w:rsid w:val="00164147"/>
    <w:rsid w:val="001D3576"/>
    <w:rsid w:val="001D4C49"/>
    <w:rsid w:val="00364E01"/>
    <w:rsid w:val="00372ADB"/>
    <w:rsid w:val="00526E33"/>
    <w:rsid w:val="007D0123"/>
    <w:rsid w:val="00EB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8B194-A101-496F-ACE9-A604121B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01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123"/>
    <w:rPr>
      <w:b/>
      <w:bCs/>
    </w:rPr>
  </w:style>
  <w:style w:type="character" w:styleId="a5">
    <w:name w:val="Hyperlink"/>
    <w:basedOn w:val="a0"/>
    <w:uiPriority w:val="99"/>
    <w:semiHidden/>
    <w:unhideWhenUsed/>
    <w:rsid w:val="007D012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01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7D0123"/>
  </w:style>
  <w:style w:type="character" w:customStyle="1" w:styleId="author">
    <w:name w:val="author"/>
    <w:basedOn w:val="a0"/>
    <w:rsid w:val="007D0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092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01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Жилина</dc:creator>
  <cp:lastModifiedBy>Илья Девяткин</cp:lastModifiedBy>
  <cp:revision>2</cp:revision>
  <dcterms:created xsi:type="dcterms:W3CDTF">2023-03-03T07:10:00Z</dcterms:created>
  <dcterms:modified xsi:type="dcterms:W3CDTF">2023-03-03T07:10:00Z</dcterms:modified>
</cp:coreProperties>
</file>